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59F5" w:rsidRPr="009A4978" w:rsidRDefault="007B59F5" w:rsidP="007B59F5">
      <w:pPr>
        <w:jc w:val="center"/>
        <w:rPr>
          <w:sz w:val="25"/>
          <w:szCs w:val="25"/>
        </w:rPr>
      </w:pPr>
      <w:bookmarkStart w:id="0" w:name="_GoBack"/>
      <w:r w:rsidRPr="009A4978">
        <w:rPr>
          <w:sz w:val="25"/>
          <w:szCs w:val="25"/>
        </w:rPr>
        <w:t xml:space="preserve">Заключение № </w:t>
      </w:r>
      <w:r w:rsidR="00F1582E">
        <w:rPr>
          <w:sz w:val="25"/>
          <w:szCs w:val="25"/>
        </w:rPr>
        <w:t>3</w:t>
      </w:r>
      <w:r w:rsidR="00904B7C">
        <w:rPr>
          <w:sz w:val="25"/>
          <w:szCs w:val="25"/>
        </w:rPr>
        <w:t>7</w:t>
      </w:r>
      <w:r w:rsidRPr="009A4978">
        <w:rPr>
          <w:sz w:val="25"/>
          <w:szCs w:val="25"/>
        </w:rPr>
        <w:t>/А</w:t>
      </w:r>
    </w:p>
    <w:p w:rsidR="007B59F5" w:rsidRPr="009A4978" w:rsidRDefault="007B59F5" w:rsidP="007B59F5">
      <w:pPr>
        <w:jc w:val="center"/>
        <w:rPr>
          <w:sz w:val="25"/>
          <w:szCs w:val="25"/>
        </w:rPr>
      </w:pPr>
      <w:r w:rsidRPr="009A4978">
        <w:rPr>
          <w:sz w:val="25"/>
          <w:szCs w:val="25"/>
        </w:rPr>
        <w:t xml:space="preserve">на проект постановления администрации города </w:t>
      </w:r>
    </w:p>
    <w:p w:rsidR="007B59F5" w:rsidRPr="009A4978" w:rsidRDefault="00F1582E" w:rsidP="007B59F5">
      <w:pPr>
        <w:jc w:val="center"/>
        <w:rPr>
          <w:sz w:val="25"/>
          <w:szCs w:val="25"/>
        </w:rPr>
      </w:pPr>
      <w:r>
        <w:rPr>
          <w:sz w:val="25"/>
          <w:szCs w:val="25"/>
        </w:rPr>
        <w:t>«Об утверждении порядка предоставления субсидий субъектам малого и среднего предпринимательства в городе Пыть-Яхе»</w:t>
      </w:r>
    </w:p>
    <w:bookmarkEnd w:id="0"/>
    <w:p w:rsidR="009A4978" w:rsidRPr="009A4978" w:rsidRDefault="009A4978" w:rsidP="007B59F5">
      <w:pPr>
        <w:jc w:val="center"/>
        <w:rPr>
          <w:sz w:val="25"/>
          <w:szCs w:val="25"/>
        </w:rPr>
      </w:pPr>
    </w:p>
    <w:p w:rsidR="007B59F5" w:rsidRPr="009A4978" w:rsidRDefault="007B59F5" w:rsidP="007B59F5">
      <w:pPr>
        <w:jc w:val="both"/>
        <w:rPr>
          <w:sz w:val="25"/>
          <w:szCs w:val="25"/>
        </w:rPr>
      </w:pPr>
      <w:r w:rsidRPr="009A4978">
        <w:rPr>
          <w:sz w:val="25"/>
          <w:szCs w:val="25"/>
        </w:rPr>
        <w:t>г. Пыть-Ях</w:t>
      </w:r>
      <w:r w:rsidRPr="009A4978">
        <w:rPr>
          <w:sz w:val="25"/>
          <w:szCs w:val="25"/>
        </w:rPr>
        <w:tab/>
      </w:r>
      <w:r w:rsidRPr="009A4978">
        <w:rPr>
          <w:sz w:val="25"/>
          <w:szCs w:val="25"/>
        </w:rPr>
        <w:tab/>
      </w:r>
      <w:r w:rsidRPr="009A4978">
        <w:rPr>
          <w:sz w:val="25"/>
          <w:szCs w:val="25"/>
        </w:rPr>
        <w:tab/>
      </w:r>
      <w:r w:rsidRPr="009A4978">
        <w:rPr>
          <w:sz w:val="25"/>
          <w:szCs w:val="25"/>
        </w:rPr>
        <w:tab/>
      </w:r>
      <w:r w:rsidRPr="009A4978">
        <w:rPr>
          <w:sz w:val="25"/>
          <w:szCs w:val="25"/>
        </w:rPr>
        <w:tab/>
      </w:r>
      <w:r w:rsidR="009A4978" w:rsidRPr="009A4978">
        <w:rPr>
          <w:sz w:val="25"/>
          <w:szCs w:val="25"/>
        </w:rPr>
        <w:t xml:space="preserve">    </w:t>
      </w:r>
      <w:r w:rsidRPr="009A4978">
        <w:rPr>
          <w:sz w:val="25"/>
          <w:szCs w:val="25"/>
        </w:rPr>
        <w:t xml:space="preserve">                                              </w:t>
      </w:r>
      <w:r w:rsidR="009A4978" w:rsidRPr="009A4978">
        <w:rPr>
          <w:sz w:val="25"/>
          <w:szCs w:val="25"/>
        </w:rPr>
        <w:t xml:space="preserve">    </w:t>
      </w:r>
      <w:r w:rsidRPr="009A4978">
        <w:rPr>
          <w:sz w:val="25"/>
          <w:szCs w:val="25"/>
        </w:rPr>
        <w:t xml:space="preserve">           </w:t>
      </w:r>
      <w:r w:rsidR="009A4978" w:rsidRPr="009A4978">
        <w:rPr>
          <w:sz w:val="25"/>
          <w:szCs w:val="25"/>
        </w:rPr>
        <w:t xml:space="preserve">   </w:t>
      </w:r>
      <w:r w:rsidRPr="009A4978">
        <w:rPr>
          <w:sz w:val="25"/>
          <w:szCs w:val="25"/>
        </w:rPr>
        <w:t xml:space="preserve">    </w:t>
      </w:r>
      <w:r w:rsidR="00F1582E">
        <w:rPr>
          <w:sz w:val="25"/>
          <w:szCs w:val="25"/>
        </w:rPr>
        <w:t xml:space="preserve">    </w:t>
      </w:r>
      <w:r w:rsidR="00904B7C">
        <w:rPr>
          <w:sz w:val="25"/>
          <w:szCs w:val="25"/>
        </w:rPr>
        <w:t xml:space="preserve"> 30</w:t>
      </w:r>
      <w:r w:rsidRPr="009A4978">
        <w:rPr>
          <w:sz w:val="25"/>
          <w:szCs w:val="25"/>
        </w:rPr>
        <w:t>.0</w:t>
      </w:r>
      <w:r w:rsidR="00F1582E">
        <w:rPr>
          <w:sz w:val="25"/>
          <w:szCs w:val="25"/>
        </w:rPr>
        <w:t>6</w:t>
      </w:r>
      <w:r w:rsidRPr="009A4978">
        <w:rPr>
          <w:sz w:val="25"/>
          <w:szCs w:val="25"/>
        </w:rPr>
        <w:t>.2021</w:t>
      </w:r>
    </w:p>
    <w:p w:rsidR="009A4978" w:rsidRPr="009A4978" w:rsidRDefault="009A4978" w:rsidP="007B59F5">
      <w:pPr>
        <w:jc w:val="both"/>
        <w:rPr>
          <w:sz w:val="25"/>
          <w:szCs w:val="25"/>
        </w:rPr>
      </w:pPr>
    </w:p>
    <w:p w:rsidR="007B59F5" w:rsidRPr="009A4978" w:rsidRDefault="007B59F5" w:rsidP="007B59F5">
      <w:pPr>
        <w:ind w:firstLine="709"/>
        <w:jc w:val="both"/>
        <w:rPr>
          <w:sz w:val="25"/>
          <w:szCs w:val="25"/>
        </w:rPr>
      </w:pPr>
      <w:r w:rsidRPr="009A4978">
        <w:rPr>
          <w:sz w:val="25"/>
          <w:szCs w:val="25"/>
        </w:rPr>
        <w:t xml:space="preserve">Счетно-контрольной палатой города Пыть-Яха на основании п. 3.1 раздела 3 Плана работы Счетно-контрольной палаты города Пыть-Яха на 2021 год, в соответствии с требованиями Бюджетного кодекса РФ, ст. 8 Положения о Счетно-контрольной палате города Пыть-Яха, утвержденного решением Думы города от 29.11.2016 № 34, проведена экспертиза проекта постановления администрации города Пыть-Яха </w:t>
      </w:r>
      <w:r w:rsidR="00F1582E" w:rsidRPr="00F1582E">
        <w:rPr>
          <w:sz w:val="25"/>
          <w:szCs w:val="25"/>
        </w:rPr>
        <w:t>«Об утверждении порядка предоставления субсидий субъектам малого и среднего предпринимательства в городе Пыть-Яхе»</w:t>
      </w:r>
      <w:r w:rsidR="0023587F" w:rsidRPr="009A4978">
        <w:rPr>
          <w:sz w:val="25"/>
          <w:szCs w:val="25"/>
        </w:rPr>
        <w:t xml:space="preserve"> </w:t>
      </w:r>
      <w:r w:rsidRPr="009A4978">
        <w:rPr>
          <w:sz w:val="25"/>
          <w:szCs w:val="25"/>
        </w:rPr>
        <w:t xml:space="preserve">(далее – проект постановления). </w:t>
      </w:r>
    </w:p>
    <w:p w:rsidR="007B59F5" w:rsidRPr="009A4978" w:rsidRDefault="007B59F5" w:rsidP="007B59F5">
      <w:pPr>
        <w:ind w:firstLine="709"/>
        <w:jc w:val="both"/>
        <w:rPr>
          <w:sz w:val="14"/>
          <w:szCs w:val="14"/>
        </w:rPr>
      </w:pPr>
    </w:p>
    <w:p w:rsidR="007B59F5" w:rsidRPr="009A4978" w:rsidRDefault="007B59F5" w:rsidP="007B59F5">
      <w:pPr>
        <w:tabs>
          <w:tab w:val="left" w:pos="142"/>
        </w:tabs>
        <w:ind w:firstLine="709"/>
        <w:jc w:val="both"/>
        <w:rPr>
          <w:sz w:val="25"/>
          <w:szCs w:val="25"/>
        </w:rPr>
      </w:pPr>
      <w:r w:rsidRPr="009A4978">
        <w:rPr>
          <w:sz w:val="25"/>
          <w:szCs w:val="25"/>
        </w:rPr>
        <w:t>В ходе проведения экспертизы рассмотрены следующие нормативные правовые акты:</w:t>
      </w:r>
    </w:p>
    <w:p w:rsidR="0021339E" w:rsidRPr="009A4978" w:rsidRDefault="0021339E" w:rsidP="0021339E">
      <w:pPr>
        <w:tabs>
          <w:tab w:val="left" w:pos="142"/>
          <w:tab w:val="left" w:pos="993"/>
        </w:tabs>
        <w:ind w:firstLine="709"/>
        <w:jc w:val="both"/>
        <w:rPr>
          <w:sz w:val="25"/>
          <w:szCs w:val="25"/>
        </w:rPr>
      </w:pPr>
      <w:r w:rsidRPr="009A4978">
        <w:rPr>
          <w:sz w:val="25"/>
          <w:szCs w:val="25"/>
        </w:rPr>
        <w:t>1.</w:t>
      </w:r>
      <w:r w:rsidRPr="009A4978">
        <w:rPr>
          <w:sz w:val="25"/>
          <w:szCs w:val="25"/>
        </w:rPr>
        <w:tab/>
        <w:t>Бюджетный кодекс Российской Федерации (далее – БК РФ);</w:t>
      </w:r>
    </w:p>
    <w:p w:rsidR="0021339E" w:rsidRPr="009A4978" w:rsidRDefault="0021339E" w:rsidP="0021339E">
      <w:pPr>
        <w:tabs>
          <w:tab w:val="left" w:pos="142"/>
          <w:tab w:val="left" w:pos="993"/>
        </w:tabs>
        <w:ind w:firstLine="709"/>
        <w:jc w:val="both"/>
        <w:rPr>
          <w:sz w:val="25"/>
          <w:szCs w:val="25"/>
        </w:rPr>
      </w:pPr>
      <w:r w:rsidRPr="009A4978">
        <w:rPr>
          <w:sz w:val="25"/>
          <w:szCs w:val="25"/>
        </w:rPr>
        <w:t>2.</w:t>
      </w:r>
      <w:r w:rsidRPr="009A4978">
        <w:rPr>
          <w:sz w:val="25"/>
          <w:szCs w:val="25"/>
        </w:rPr>
        <w:tab/>
        <w:t>Федеральный закон от 06.10.2003 №</w:t>
      </w:r>
      <w:r w:rsidR="00010AAE">
        <w:rPr>
          <w:sz w:val="25"/>
          <w:szCs w:val="25"/>
        </w:rPr>
        <w:t xml:space="preserve"> </w:t>
      </w:r>
      <w:r w:rsidRPr="009A4978">
        <w:rPr>
          <w:sz w:val="25"/>
          <w:szCs w:val="25"/>
        </w:rPr>
        <w:t>131-ФЗ «Об общих принципах организации местного самоуправления в Российской Федерации»;</w:t>
      </w:r>
    </w:p>
    <w:p w:rsidR="0021339E" w:rsidRPr="009A4978" w:rsidRDefault="0021339E" w:rsidP="0021339E">
      <w:pPr>
        <w:tabs>
          <w:tab w:val="left" w:pos="142"/>
          <w:tab w:val="left" w:pos="993"/>
        </w:tabs>
        <w:ind w:firstLine="709"/>
        <w:jc w:val="both"/>
        <w:rPr>
          <w:sz w:val="25"/>
          <w:szCs w:val="25"/>
        </w:rPr>
      </w:pPr>
      <w:r w:rsidRPr="009A4978">
        <w:rPr>
          <w:sz w:val="25"/>
          <w:szCs w:val="25"/>
        </w:rPr>
        <w:t>3.</w:t>
      </w:r>
      <w:r w:rsidRPr="009A4978">
        <w:rPr>
          <w:sz w:val="25"/>
          <w:szCs w:val="25"/>
        </w:rPr>
        <w:tab/>
        <w:t xml:space="preserve">Постановление Правительства РФ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лицам, индивидуальным предпринимателям, а также физическим лицам –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  (далее – постановление Правительства от 18.09.2020 № 1492); </w:t>
      </w:r>
    </w:p>
    <w:p w:rsidR="0021339E" w:rsidRPr="009A4978" w:rsidRDefault="0021339E" w:rsidP="0021339E">
      <w:pPr>
        <w:tabs>
          <w:tab w:val="left" w:pos="142"/>
          <w:tab w:val="left" w:pos="993"/>
        </w:tabs>
        <w:ind w:firstLine="709"/>
        <w:jc w:val="both"/>
        <w:rPr>
          <w:sz w:val="25"/>
          <w:szCs w:val="25"/>
        </w:rPr>
      </w:pPr>
      <w:r w:rsidRPr="009A4978">
        <w:rPr>
          <w:sz w:val="25"/>
          <w:szCs w:val="25"/>
        </w:rPr>
        <w:t>4.</w:t>
      </w:r>
      <w:r w:rsidRPr="009A4978">
        <w:rPr>
          <w:sz w:val="25"/>
          <w:szCs w:val="25"/>
        </w:rPr>
        <w:tab/>
        <w:t xml:space="preserve">Постановление Правительства </w:t>
      </w:r>
      <w:r w:rsidR="00F1582E">
        <w:rPr>
          <w:sz w:val="25"/>
          <w:szCs w:val="25"/>
        </w:rPr>
        <w:t xml:space="preserve">Ханты-Мансийского автономного округа – Югры от 05.10.2018 № 336-п «О государственной программе Ханты-Мансийского автономного округа – Югры «Развитие экономического потенциала»; </w:t>
      </w:r>
      <w:r w:rsidRPr="009A4978">
        <w:rPr>
          <w:sz w:val="25"/>
          <w:szCs w:val="25"/>
        </w:rPr>
        <w:t xml:space="preserve"> </w:t>
      </w:r>
    </w:p>
    <w:p w:rsidR="0021339E" w:rsidRPr="009A4978" w:rsidRDefault="00F1582E" w:rsidP="000013BA">
      <w:pPr>
        <w:tabs>
          <w:tab w:val="left" w:pos="142"/>
          <w:tab w:val="left" w:pos="993"/>
        </w:tabs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5</w:t>
      </w:r>
      <w:r w:rsidR="0021339E" w:rsidRPr="009A4978">
        <w:rPr>
          <w:sz w:val="25"/>
          <w:szCs w:val="25"/>
        </w:rPr>
        <w:t>.</w:t>
      </w:r>
      <w:r w:rsidR="0021339E" w:rsidRPr="009A4978">
        <w:rPr>
          <w:sz w:val="25"/>
          <w:szCs w:val="25"/>
        </w:rPr>
        <w:tab/>
        <w:t xml:space="preserve">Решение Думы города Пыть-Яха </w:t>
      </w:r>
      <w:r w:rsidR="000013BA" w:rsidRPr="009A4978">
        <w:rPr>
          <w:sz w:val="25"/>
          <w:szCs w:val="25"/>
        </w:rPr>
        <w:t>от 14.12.2020 № 357«О бюджете города Пыть-Яха на 2021 год и на плановый период 2022 и 2023 годов» (далее – решение Думы от 14.12.2020</w:t>
      </w:r>
      <w:r w:rsidR="009A4978" w:rsidRPr="009A4978">
        <w:rPr>
          <w:sz w:val="25"/>
          <w:szCs w:val="25"/>
        </w:rPr>
        <w:t xml:space="preserve">                </w:t>
      </w:r>
      <w:r w:rsidR="000013BA" w:rsidRPr="009A4978">
        <w:rPr>
          <w:sz w:val="25"/>
          <w:szCs w:val="25"/>
        </w:rPr>
        <w:t xml:space="preserve"> № 357).</w:t>
      </w:r>
    </w:p>
    <w:p w:rsidR="0021339E" w:rsidRPr="009A4978" w:rsidRDefault="0021339E" w:rsidP="007B59F5">
      <w:pPr>
        <w:ind w:firstLine="709"/>
        <w:jc w:val="both"/>
        <w:rPr>
          <w:sz w:val="14"/>
          <w:szCs w:val="14"/>
        </w:rPr>
      </w:pPr>
    </w:p>
    <w:p w:rsidR="007B59F5" w:rsidRPr="009A4978" w:rsidRDefault="007B59F5" w:rsidP="007B59F5">
      <w:pPr>
        <w:ind w:firstLine="709"/>
        <w:jc w:val="both"/>
        <w:rPr>
          <w:sz w:val="25"/>
          <w:szCs w:val="25"/>
        </w:rPr>
      </w:pPr>
      <w:r w:rsidRPr="009A4978">
        <w:rPr>
          <w:sz w:val="25"/>
          <w:szCs w:val="25"/>
        </w:rPr>
        <w:t>В Счетно-контрольную палату проект постановления поступил 2</w:t>
      </w:r>
      <w:r w:rsidR="00195C0B">
        <w:rPr>
          <w:sz w:val="25"/>
          <w:szCs w:val="25"/>
        </w:rPr>
        <w:t>8</w:t>
      </w:r>
      <w:r w:rsidRPr="009A4978">
        <w:rPr>
          <w:sz w:val="25"/>
          <w:szCs w:val="25"/>
        </w:rPr>
        <w:t>.0</w:t>
      </w:r>
      <w:r w:rsidR="00195C0B">
        <w:rPr>
          <w:sz w:val="25"/>
          <w:szCs w:val="25"/>
        </w:rPr>
        <w:t>6</w:t>
      </w:r>
      <w:r w:rsidRPr="009A4978">
        <w:rPr>
          <w:sz w:val="25"/>
          <w:szCs w:val="25"/>
        </w:rPr>
        <w:t>.2021. К</w:t>
      </w:r>
      <w:r w:rsidR="00CE16F7" w:rsidRPr="009A4978">
        <w:rPr>
          <w:sz w:val="25"/>
          <w:szCs w:val="25"/>
        </w:rPr>
        <w:t xml:space="preserve"> проекту постановления приложены</w:t>
      </w:r>
      <w:r w:rsidRPr="009A4978">
        <w:rPr>
          <w:sz w:val="25"/>
          <w:szCs w:val="25"/>
        </w:rPr>
        <w:t xml:space="preserve"> пояс</w:t>
      </w:r>
      <w:r w:rsidR="00CE16F7" w:rsidRPr="009A4978">
        <w:rPr>
          <w:sz w:val="25"/>
          <w:szCs w:val="25"/>
        </w:rPr>
        <w:t>нительная записка, заключение о проведении антикоррупционной экспертизы правового акта (проекта).</w:t>
      </w:r>
      <w:r w:rsidRPr="009A4978">
        <w:rPr>
          <w:sz w:val="25"/>
          <w:szCs w:val="25"/>
        </w:rPr>
        <w:t xml:space="preserve"> В ходе экспертизы проекта постановления дополнительные документы и материалы не запрашивались, эксперты к проведению экспертизы не привлекались.</w:t>
      </w:r>
    </w:p>
    <w:p w:rsidR="00195C0B" w:rsidRDefault="007B59F5" w:rsidP="007B59F5">
      <w:pPr>
        <w:ind w:firstLine="709"/>
        <w:jc w:val="both"/>
        <w:rPr>
          <w:sz w:val="25"/>
          <w:szCs w:val="25"/>
        </w:rPr>
      </w:pPr>
      <w:r w:rsidRPr="009A4978">
        <w:rPr>
          <w:sz w:val="25"/>
          <w:szCs w:val="25"/>
        </w:rPr>
        <w:t>Представленным проектом постановления предлагается утвердить</w:t>
      </w:r>
      <w:r w:rsidR="00BE7411" w:rsidRPr="009A4978">
        <w:rPr>
          <w:sz w:val="25"/>
          <w:szCs w:val="25"/>
        </w:rPr>
        <w:t xml:space="preserve"> Порядок предоставления субсидий </w:t>
      </w:r>
      <w:r w:rsidR="00195C0B">
        <w:rPr>
          <w:sz w:val="25"/>
          <w:szCs w:val="25"/>
        </w:rPr>
        <w:t xml:space="preserve">малого и среднего предпринимательства в городе Пыть-Яхе </w:t>
      </w:r>
      <w:r w:rsidR="00BE7411" w:rsidRPr="009A4978">
        <w:rPr>
          <w:sz w:val="25"/>
          <w:szCs w:val="25"/>
        </w:rPr>
        <w:t>и признать утратившим</w:t>
      </w:r>
      <w:r w:rsidR="0065670C" w:rsidRPr="009A4978">
        <w:rPr>
          <w:sz w:val="25"/>
          <w:szCs w:val="25"/>
        </w:rPr>
        <w:t>и</w:t>
      </w:r>
      <w:r w:rsidR="00BE7411" w:rsidRPr="009A4978">
        <w:rPr>
          <w:sz w:val="25"/>
          <w:szCs w:val="25"/>
        </w:rPr>
        <w:t xml:space="preserve"> силу </w:t>
      </w:r>
      <w:r w:rsidR="00F60E73" w:rsidRPr="009A4978">
        <w:rPr>
          <w:sz w:val="25"/>
          <w:szCs w:val="25"/>
        </w:rPr>
        <w:t>Постановления администрации города от 2</w:t>
      </w:r>
      <w:r w:rsidR="00195C0B">
        <w:rPr>
          <w:sz w:val="25"/>
          <w:szCs w:val="25"/>
        </w:rPr>
        <w:t>5</w:t>
      </w:r>
      <w:r w:rsidR="00F60E73" w:rsidRPr="009A4978">
        <w:rPr>
          <w:sz w:val="25"/>
          <w:szCs w:val="25"/>
        </w:rPr>
        <w:t>.0</w:t>
      </w:r>
      <w:r w:rsidR="00195C0B">
        <w:rPr>
          <w:sz w:val="25"/>
          <w:szCs w:val="25"/>
        </w:rPr>
        <w:t>6.2019</w:t>
      </w:r>
      <w:r w:rsidR="00F60E73" w:rsidRPr="009A4978">
        <w:rPr>
          <w:sz w:val="25"/>
          <w:szCs w:val="25"/>
        </w:rPr>
        <w:t xml:space="preserve"> № </w:t>
      </w:r>
      <w:r w:rsidR="00195C0B">
        <w:rPr>
          <w:sz w:val="25"/>
          <w:szCs w:val="25"/>
        </w:rPr>
        <w:t>238</w:t>
      </w:r>
      <w:r w:rsidR="00F60E73" w:rsidRPr="009A4978">
        <w:rPr>
          <w:sz w:val="25"/>
          <w:szCs w:val="25"/>
        </w:rPr>
        <w:t>-па «Об утверждении порядка предоставлени</w:t>
      </w:r>
      <w:r w:rsidR="00195C0B">
        <w:rPr>
          <w:sz w:val="25"/>
          <w:szCs w:val="25"/>
        </w:rPr>
        <w:t>я субсидий субъектам малого и среднего предпринимательства в городе Пыть-Яхе» и от 11.02.2020 № 37-па «О внесении изменения в постановление администрации города от 25.06.2019 № 238-па «Об утверждении порядка предоставления субсидий субъектам малого и среднего предпринимательства в городе Пыть-Яхе».</w:t>
      </w:r>
    </w:p>
    <w:p w:rsidR="009A4978" w:rsidRPr="009A4978" w:rsidRDefault="009A4978" w:rsidP="007B59F5">
      <w:pPr>
        <w:ind w:firstLine="709"/>
        <w:jc w:val="both"/>
        <w:rPr>
          <w:sz w:val="14"/>
          <w:szCs w:val="14"/>
        </w:rPr>
      </w:pPr>
    </w:p>
    <w:p w:rsidR="00EA328F" w:rsidRPr="009A4978" w:rsidRDefault="00EA328F" w:rsidP="00EA328F">
      <w:pPr>
        <w:pStyle w:val="a8"/>
        <w:tabs>
          <w:tab w:val="left" w:pos="142"/>
          <w:tab w:val="left" w:pos="1134"/>
        </w:tabs>
        <w:ind w:left="0" w:firstLine="709"/>
        <w:jc w:val="both"/>
        <w:rPr>
          <w:sz w:val="25"/>
          <w:szCs w:val="25"/>
        </w:rPr>
      </w:pPr>
      <w:r w:rsidRPr="009A4978">
        <w:rPr>
          <w:sz w:val="25"/>
          <w:szCs w:val="25"/>
        </w:rPr>
        <w:t xml:space="preserve">В ходе экспертно-аналитического мероприятия установлено следующее: </w:t>
      </w:r>
    </w:p>
    <w:p w:rsidR="00EA328F" w:rsidRPr="009A4978" w:rsidRDefault="00EA328F" w:rsidP="00EA328F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9A4978">
        <w:rPr>
          <w:sz w:val="25"/>
          <w:szCs w:val="25"/>
        </w:rPr>
        <w:tab/>
        <w:t xml:space="preserve">В соответствии с п. 3 ч. 2 ст. 78 БК РФ субсидии предоставляются из местного бюджета - в случаях и порядке, предусмотренных решением представительного органа муниципального </w:t>
      </w:r>
      <w:r w:rsidRPr="009A4978">
        <w:rPr>
          <w:sz w:val="25"/>
          <w:szCs w:val="25"/>
        </w:rPr>
        <w:lastRenderedPageBreak/>
        <w:t>образования о местном бюджете и принимаемыми в соответствии с ним муниципальными правовыми актами местной администрации.</w:t>
      </w:r>
    </w:p>
    <w:p w:rsidR="00EA328F" w:rsidRPr="009A4978" w:rsidRDefault="00EA328F" w:rsidP="00EA328F">
      <w:pPr>
        <w:ind w:firstLine="567"/>
        <w:jc w:val="both"/>
        <w:rPr>
          <w:bCs/>
          <w:sz w:val="25"/>
          <w:szCs w:val="25"/>
        </w:rPr>
      </w:pPr>
      <w:r w:rsidRPr="009A4978">
        <w:rPr>
          <w:sz w:val="25"/>
          <w:szCs w:val="25"/>
        </w:rPr>
        <w:tab/>
        <w:t xml:space="preserve">В Приложении № 19 к решению Думы от 14.12.2020 № </w:t>
      </w:r>
      <w:r w:rsidR="009A4978" w:rsidRPr="009A4978">
        <w:rPr>
          <w:sz w:val="25"/>
          <w:szCs w:val="25"/>
        </w:rPr>
        <w:t xml:space="preserve">357 </w:t>
      </w:r>
      <w:r w:rsidR="009A4978" w:rsidRPr="009A4978">
        <w:rPr>
          <w:bCs/>
          <w:sz w:val="25"/>
          <w:szCs w:val="25"/>
        </w:rPr>
        <w:t>указаны</w:t>
      </w:r>
      <w:r w:rsidRPr="009A4978">
        <w:rPr>
          <w:bCs/>
          <w:sz w:val="25"/>
          <w:szCs w:val="25"/>
        </w:rPr>
        <w:t xml:space="preserve"> случаи выделения бюджетных ассигнований, направляемых на предоставление субсидий в 2021-2023 годах, в котором в том числе указан случай</w:t>
      </w:r>
      <w:r w:rsidR="00051930">
        <w:rPr>
          <w:bCs/>
          <w:sz w:val="25"/>
          <w:szCs w:val="25"/>
        </w:rPr>
        <w:t xml:space="preserve"> для субъектов малого и среднего предпринимательства. </w:t>
      </w:r>
      <w:r w:rsidRPr="009A4978">
        <w:rPr>
          <w:bCs/>
          <w:sz w:val="25"/>
          <w:szCs w:val="25"/>
        </w:rPr>
        <w:t xml:space="preserve"> </w:t>
      </w:r>
    </w:p>
    <w:p w:rsidR="00EA328F" w:rsidRPr="009A4978" w:rsidRDefault="00EA328F" w:rsidP="00EA328F">
      <w:pPr>
        <w:tabs>
          <w:tab w:val="left" w:pos="142"/>
        </w:tabs>
        <w:ind w:firstLine="709"/>
        <w:jc w:val="both"/>
        <w:rPr>
          <w:sz w:val="25"/>
          <w:szCs w:val="25"/>
        </w:rPr>
      </w:pPr>
      <w:r w:rsidRPr="009A4978">
        <w:rPr>
          <w:sz w:val="25"/>
          <w:szCs w:val="25"/>
        </w:rPr>
        <w:t>Нормативные правовые акты, муниципальные правовые акты, регулирующие предоставление субсидий юридическим лицам, индивидуальным предпринимателям, а также физическим лицам – производителям товаров, работ, услуг, должны соответствовать о</w:t>
      </w:r>
      <w:r w:rsidR="00404B7F">
        <w:rPr>
          <w:sz w:val="25"/>
          <w:szCs w:val="25"/>
        </w:rPr>
        <w:t xml:space="preserve">бщим требованиям, установленными постановлением </w:t>
      </w:r>
      <w:r w:rsidRPr="009A4978">
        <w:rPr>
          <w:sz w:val="25"/>
          <w:szCs w:val="25"/>
        </w:rPr>
        <w:t>Правительств</w:t>
      </w:r>
      <w:r w:rsidR="00404B7F">
        <w:rPr>
          <w:sz w:val="25"/>
          <w:szCs w:val="25"/>
        </w:rPr>
        <w:t>а</w:t>
      </w:r>
      <w:r w:rsidRPr="009A4978">
        <w:rPr>
          <w:sz w:val="25"/>
          <w:szCs w:val="25"/>
        </w:rPr>
        <w:t xml:space="preserve"> РФ от 18.09.2020 № 1492.</w:t>
      </w:r>
    </w:p>
    <w:p w:rsidR="00EA328F" w:rsidRPr="009A4978" w:rsidRDefault="00EA328F" w:rsidP="00EA328F">
      <w:pPr>
        <w:tabs>
          <w:tab w:val="left" w:pos="142"/>
        </w:tabs>
        <w:ind w:firstLine="567"/>
        <w:jc w:val="both"/>
        <w:rPr>
          <w:sz w:val="25"/>
          <w:szCs w:val="25"/>
        </w:rPr>
      </w:pPr>
      <w:r w:rsidRPr="009A4978">
        <w:rPr>
          <w:sz w:val="25"/>
          <w:szCs w:val="25"/>
        </w:rPr>
        <w:tab/>
        <w:t xml:space="preserve">В соответствии с действующим законодательством </w:t>
      </w:r>
      <w:r w:rsidR="000C2AF0" w:rsidRPr="009A4978">
        <w:rPr>
          <w:sz w:val="25"/>
          <w:szCs w:val="25"/>
        </w:rPr>
        <w:t>По</w:t>
      </w:r>
      <w:r w:rsidR="000C2AF0">
        <w:rPr>
          <w:sz w:val="25"/>
          <w:szCs w:val="25"/>
        </w:rPr>
        <w:t xml:space="preserve">рядок </w:t>
      </w:r>
      <w:r w:rsidR="000C2AF0" w:rsidRPr="009A4978">
        <w:rPr>
          <w:sz w:val="25"/>
          <w:szCs w:val="25"/>
        </w:rPr>
        <w:t>содержит</w:t>
      </w:r>
      <w:r w:rsidRPr="009A4978">
        <w:rPr>
          <w:sz w:val="25"/>
          <w:szCs w:val="25"/>
        </w:rPr>
        <w:t xml:space="preserve"> общие положения о предоставлении субсидий, условия и порядок предоставления субсидий, требования к отчетности, требования об осуществлении контроля за соблюдением условий, целей и порядка предоставления субсидий и ответственности за их нарушение. </w:t>
      </w:r>
    </w:p>
    <w:p w:rsidR="00EA328F" w:rsidRPr="009A4978" w:rsidRDefault="00EA328F" w:rsidP="00EA328F">
      <w:pPr>
        <w:tabs>
          <w:tab w:val="left" w:pos="142"/>
        </w:tabs>
        <w:ind w:firstLine="709"/>
        <w:jc w:val="both"/>
        <w:rPr>
          <w:sz w:val="25"/>
          <w:szCs w:val="25"/>
        </w:rPr>
      </w:pPr>
      <w:r w:rsidRPr="009A4978">
        <w:rPr>
          <w:sz w:val="25"/>
          <w:szCs w:val="25"/>
        </w:rPr>
        <w:t>Проект постановления разработан на основании и во исполнение требований ст. 78 Бюджетного кодекса РФ, постановления Правительства РФ от 18.09.2020 № 1492.</w:t>
      </w:r>
    </w:p>
    <w:p w:rsidR="00756631" w:rsidRDefault="00756631" w:rsidP="00EA328F">
      <w:pPr>
        <w:pStyle w:val="2"/>
        <w:spacing w:after="0" w:line="240" w:lineRule="auto"/>
        <w:ind w:firstLine="709"/>
        <w:jc w:val="both"/>
        <w:rPr>
          <w:sz w:val="14"/>
          <w:szCs w:val="14"/>
        </w:rPr>
      </w:pPr>
    </w:p>
    <w:p w:rsidR="003C5511" w:rsidRDefault="00FE23F2" w:rsidP="00EA328F">
      <w:pPr>
        <w:pStyle w:val="2"/>
        <w:spacing w:after="0" w:line="240" w:lineRule="auto"/>
        <w:ind w:firstLine="709"/>
        <w:jc w:val="both"/>
        <w:rPr>
          <w:sz w:val="25"/>
          <w:szCs w:val="25"/>
        </w:rPr>
      </w:pPr>
      <w:r w:rsidRPr="00FE23F2">
        <w:rPr>
          <w:sz w:val="25"/>
          <w:szCs w:val="25"/>
        </w:rPr>
        <w:t xml:space="preserve">Счетно-контрольная палата обращает внимание, что </w:t>
      </w:r>
      <w:r>
        <w:rPr>
          <w:sz w:val="25"/>
          <w:szCs w:val="25"/>
        </w:rPr>
        <w:t>в</w:t>
      </w:r>
      <w:r w:rsidR="00404B7F">
        <w:rPr>
          <w:sz w:val="25"/>
          <w:szCs w:val="25"/>
        </w:rPr>
        <w:t xml:space="preserve"> соответствии с п. 3 </w:t>
      </w:r>
      <w:r w:rsidR="00027643" w:rsidRPr="009A4978">
        <w:rPr>
          <w:sz w:val="25"/>
          <w:szCs w:val="25"/>
        </w:rPr>
        <w:t>постановлени</w:t>
      </w:r>
      <w:r w:rsidR="003C5511">
        <w:rPr>
          <w:sz w:val="25"/>
          <w:szCs w:val="25"/>
        </w:rPr>
        <w:t>я</w:t>
      </w:r>
      <w:r w:rsidR="00027643" w:rsidRPr="009A4978">
        <w:rPr>
          <w:sz w:val="25"/>
          <w:szCs w:val="25"/>
        </w:rPr>
        <w:t xml:space="preserve"> Правительства РФ от 18.09.2020 № 1492</w:t>
      </w:r>
      <w:r w:rsidR="00027643">
        <w:rPr>
          <w:sz w:val="25"/>
          <w:szCs w:val="25"/>
        </w:rPr>
        <w:t xml:space="preserve"> </w:t>
      </w:r>
      <w:r w:rsidR="003C5511">
        <w:rPr>
          <w:sz w:val="25"/>
          <w:szCs w:val="25"/>
        </w:rPr>
        <w:t>и</w:t>
      </w:r>
      <w:r w:rsidR="003C5511" w:rsidRPr="003C5511">
        <w:rPr>
          <w:sz w:val="25"/>
          <w:szCs w:val="25"/>
        </w:rPr>
        <w:t xml:space="preserve">сполнительным органам государственной власти субъектов Российской Федерации, органам местного самоуправления рекомендовано привести в соответствие с настоящим постановлением нормативные правовые акты субъектов Российской Федерации, муниципальные правовые акты, регулирующие предоставление из соответствующего бюджета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при первом внесении изменений в указанные нормативные правовые акты субъектов Российской Федерации, муниципальные правовые акты, но не позднее </w:t>
      </w:r>
      <w:r w:rsidR="003C5511">
        <w:rPr>
          <w:sz w:val="25"/>
          <w:szCs w:val="25"/>
        </w:rPr>
        <w:t>0</w:t>
      </w:r>
      <w:r w:rsidR="003C5511" w:rsidRPr="003C5511">
        <w:rPr>
          <w:sz w:val="25"/>
          <w:szCs w:val="25"/>
        </w:rPr>
        <w:t>1</w:t>
      </w:r>
      <w:r w:rsidR="003C5511">
        <w:rPr>
          <w:sz w:val="25"/>
          <w:szCs w:val="25"/>
        </w:rPr>
        <w:t>.06.2021</w:t>
      </w:r>
      <w:r w:rsidR="003C5511" w:rsidRPr="003C5511">
        <w:rPr>
          <w:sz w:val="25"/>
          <w:szCs w:val="25"/>
        </w:rPr>
        <w:t>.</w:t>
      </w:r>
      <w:r w:rsidR="003C5511">
        <w:rPr>
          <w:sz w:val="25"/>
          <w:szCs w:val="25"/>
        </w:rPr>
        <w:t xml:space="preserve"> </w:t>
      </w:r>
    </w:p>
    <w:p w:rsidR="00FE23F2" w:rsidRDefault="00FE23F2" w:rsidP="00EA328F">
      <w:pPr>
        <w:pStyle w:val="2"/>
        <w:spacing w:after="0" w:line="240" w:lineRule="auto"/>
        <w:ind w:firstLine="709"/>
        <w:jc w:val="both"/>
        <w:rPr>
          <w:sz w:val="25"/>
          <w:szCs w:val="25"/>
        </w:rPr>
      </w:pPr>
      <w:r>
        <w:rPr>
          <w:sz w:val="26"/>
          <w:szCs w:val="26"/>
        </w:rPr>
        <w:t xml:space="preserve">При </w:t>
      </w:r>
      <w:r w:rsidRPr="003A15A5">
        <w:rPr>
          <w:sz w:val="26"/>
          <w:szCs w:val="26"/>
        </w:rPr>
        <w:t>проведени</w:t>
      </w:r>
      <w:r>
        <w:rPr>
          <w:sz w:val="26"/>
          <w:szCs w:val="26"/>
        </w:rPr>
        <w:t>и</w:t>
      </w:r>
      <w:r w:rsidRPr="003A15A5">
        <w:rPr>
          <w:sz w:val="26"/>
          <w:szCs w:val="26"/>
        </w:rPr>
        <w:t xml:space="preserve"> экспертно-аналитического мероприятия </w:t>
      </w:r>
      <w:r>
        <w:rPr>
          <w:sz w:val="26"/>
          <w:szCs w:val="26"/>
        </w:rPr>
        <w:t xml:space="preserve">было </w:t>
      </w:r>
      <w:r w:rsidRPr="003A15A5">
        <w:rPr>
          <w:sz w:val="26"/>
          <w:szCs w:val="26"/>
        </w:rPr>
        <w:t>установлено</w:t>
      </w:r>
      <w:r>
        <w:rPr>
          <w:sz w:val="26"/>
          <w:szCs w:val="26"/>
        </w:rPr>
        <w:t xml:space="preserve">, что </w:t>
      </w:r>
      <w:r w:rsidR="00CE05DE" w:rsidRPr="00CE05DE">
        <w:rPr>
          <w:sz w:val="26"/>
          <w:szCs w:val="26"/>
        </w:rPr>
        <w:t xml:space="preserve">проект постановления </w:t>
      </w:r>
      <w:r w:rsidR="00CE05DE">
        <w:rPr>
          <w:sz w:val="26"/>
          <w:szCs w:val="26"/>
        </w:rPr>
        <w:t xml:space="preserve">приводят в соответствие с указанным постановлением с нарушением рекомендуемого срока. </w:t>
      </w:r>
    </w:p>
    <w:p w:rsidR="00FE23F2" w:rsidRDefault="00FE23F2" w:rsidP="00EA328F">
      <w:pPr>
        <w:pStyle w:val="2"/>
        <w:spacing w:after="0" w:line="240" w:lineRule="auto"/>
        <w:ind w:firstLine="709"/>
        <w:jc w:val="both"/>
        <w:rPr>
          <w:sz w:val="25"/>
          <w:szCs w:val="25"/>
        </w:rPr>
      </w:pPr>
    </w:p>
    <w:p w:rsidR="00EA328F" w:rsidRPr="009A4978" w:rsidRDefault="00EA328F" w:rsidP="00EA328F">
      <w:pPr>
        <w:pStyle w:val="2"/>
        <w:spacing w:after="0" w:line="240" w:lineRule="auto"/>
        <w:ind w:firstLine="709"/>
        <w:jc w:val="both"/>
        <w:rPr>
          <w:sz w:val="25"/>
          <w:szCs w:val="25"/>
        </w:rPr>
      </w:pPr>
      <w:r w:rsidRPr="009A4978">
        <w:rPr>
          <w:sz w:val="25"/>
          <w:szCs w:val="25"/>
        </w:rPr>
        <w:t>Замечания и предложения</w:t>
      </w:r>
      <w:r w:rsidR="009A4978" w:rsidRPr="009A4978">
        <w:rPr>
          <w:sz w:val="25"/>
          <w:szCs w:val="25"/>
        </w:rPr>
        <w:t xml:space="preserve"> финансового-экономического характера</w:t>
      </w:r>
      <w:r w:rsidRPr="009A4978">
        <w:rPr>
          <w:sz w:val="25"/>
          <w:szCs w:val="25"/>
        </w:rPr>
        <w:t xml:space="preserve"> отсутствуют. </w:t>
      </w:r>
    </w:p>
    <w:p w:rsidR="00EA328F" w:rsidRPr="009A4978" w:rsidRDefault="00EA328F" w:rsidP="00EA328F">
      <w:pPr>
        <w:jc w:val="both"/>
        <w:rPr>
          <w:sz w:val="25"/>
          <w:szCs w:val="25"/>
        </w:rPr>
      </w:pPr>
    </w:p>
    <w:p w:rsidR="00EA328F" w:rsidRPr="009A4978" w:rsidRDefault="00EA328F" w:rsidP="00EA328F">
      <w:pPr>
        <w:jc w:val="both"/>
        <w:rPr>
          <w:sz w:val="25"/>
          <w:szCs w:val="25"/>
        </w:rPr>
      </w:pPr>
    </w:p>
    <w:p w:rsidR="00EA328F" w:rsidRPr="009A4978" w:rsidRDefault="00EA328F" w:rsidP="00EA328F">
      <w:pPr>
        <w:jc w:val="both"/>
        <w:rPr>
          <w:sz w:val="25"/>
          <w:szCs w:val="25"/>
        </w:rPr>
      </w:pPr>
      <w:r w:rsidRPr="009A4978">
        <w:rPr>
          <w:sz w:val="25"/>
          <w:szCs w:val="25"/>
        </w:rPr>
        <w:t xml:space="preserve">Инспектор                                                                                                </w:t>
      </w:r>
    </w:p>
    <w:p w:rsidR="00EA328F" w:rsidRPr="009A4978" w:rsidRDefault="00EA328F" w:rsidP="00EA328F">
      <w:pPr>
        <w:jc w:val="both"/>
        <w:rPr>
          <w:sz w:val="25"/>
          <w:szCs w:val="25"/>
        </w:rPr>
      </w:pPr>
      <w:r w:rsidRPr="009A4978">
        <w:rPr>
          <w:sz w:val="25"/>
          <w:szCs w:val="25"/>
        </w:rPr>
        <w:t>Счетно-контрольной палаты</w:t>
      </w:r>
      <w:r w:rsidRPr="009A4978">
        <w:rPr>
          <w:sz w:val="25"/>
          <w:szCs w:val="25"/>
        </w:rPr>
        <w:tab/>
      </w:r>
      <w:r w:rsidRPr="009A4978">
        <w:rPr>
          <w:sz w:val="25"/>
          <w:szCs w:val="25"/>
        </w:rPr>
        <w:tab/>
      </w:r>
      <w:r w:rsidRPr="009A4978">
        <w:rPr>
          <w:sz w:val="25"/>
          <w:szCs w:val="25"/>
        </w:rPr>
        <w:tab/>
      </w:r>
      <w:r w:rsidRPr="009A4978">
        <w:rPr>
          <w:sz w:val="25"/>
          <w:szCs w:val="25"/>
        </w:rPr>
        <w:tab/>
      </w:r>
      <w:r w:rsidRPr="009A4978">
        <w:rPr>
          <w:sz w:val="25"/>
          <w:szCs w:val="25"/>
        </w:rPr>
        <w:tab/>
      </w:r>
      <w:r w:rsidRPr="009A4978">
        <w:rPr>
          <w:sz w:val="25"/>
          <w:szCs w:val="25"/>
        </w:rPr>
        <w:tab/>
      </w:r>
      <w:r w:rsidRPr="009A4978">
        <w:rPr>
          <w:sz w:val="25"/>
          <w:szCs w:val="25"/>
        </w:rPr>
        <w:tab/>
      </w:r>
    </w:p>
    <w:p w:rsidR="00EA328F" w:rsidRPr="009A4978" w:rsidRDefault="00EA328F" w:rsidP="00EA328F">
      <w:pPr>
        <w:jc w:val="both"/>
        <w:rPr>
          <w:sz w:val="25"/>
          <w:szCs w:val="25"/>
        </w:rPr>
      </w:pPr>
      <w:r w:rsidRPr="009A4978">
        <w:rPr>
          <w:sz w:val="25"/>
          <w:szCs w:val="25"/>
        </w:rPr>
        <w:t>города Пыть-Ях</w:t>
      </w:r>
      <w:r w:rsidRPr="009A4978">
        <w:rPr>
          <w:sz w:val="25"/>
          <w:szCs w:val="25"/>
        </w:rPr>
        <w:tab/>
      </w:r>
      <w:r w:rsidRPr="009A4978">
        <w:rPr>
          <w:sz w:val="25"/>
          <w:szCs w:val="25"/>
        </w:rPr>
        <w:tab/>
      </w:r>
      <w:r w:rsidRPr="009A4978">
        <w:rPr>
          <w:sz w:val="25"/>
          <w:szCs w:val="25"/>
        </w:rPr>
        <w:tab/>
      </w:r>
      <w:r w:rsidRPr="009A4978">
        <w:rPr>
          <w:sz w:val="25"/>
          <w:szCs w:val="25"/>
        </w:rPr>
        <w:tab/>
      </w:r>
      <w:r w:rsidRPr="009A4978">
        <w:rPr>
          <w:sz w:val="25"/>
          <w:szCs w:val="25"/>
        </w:rPr>
        <w:tab/>
      </w:r>
      <w:r w:rsidRPr="009A4978">
        <w:rPr>
          <w:sz w:val="25"/>
          <w:szCs w:val="25"/>
        </w:rPr>
        <w:tab/>
      </w:r>
      <w:r w:rsidRPr="009A4978">
        <w:rPr>
          <w:sz w:val="25"/>
          <w:szCs w:val="25"/>
        </w:rPr>
        <w:tab/>
        <w:t xml:space="preserve">   </w:t>
      </w:r>
      <w:r w:rsidRPr="009A4978">
        <w:rPr>
          <w:sz w:val="25"/>
          <w:szCs w:val="25"/>
        </w:rPr>
        <w:tab/>
        <w:t xml:space="preserve">                         Г.Ф. Урубкова </w:t>
      </w:r>
    </w:p>
    <w:p w:rsidR="00EA328F" w:rsidRPr="009A4978" w:rsidRDefault="00EA328F" w:rsidP="00EA328F">
      <w:pPr>
        <w:rPr>
          <w:sz w:val="25"/>
          <w:szCs w:val="25"/>
        </w:rPr>
      </w:pPr>
    </w:p>
    <w:p w:rsidR="009A36E8" w:rsidRPr="009A4978" w:rsidRDefault="009A36E8">
      <w:pPr>
        <w:rPr>
          <w:sz w:val="25"/>
          <w:szCs w:val="25"/>
        </w:rPr>
      </w:pPr>
    </w:p>
    <w:sectPr w:rsidR="009A36E8" w:rsidRPr="009A4978" w:rsidSect="00F8337A">
      <w:headerReference w:type="default" r:id="rId7"/>
      <w:footerReference w:type="even" r:id="rId8"/>
      <w:foot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5EE4" w:rsidRDefault="00775EE4">
      <w:r>
        <w:separator/>
      </w:r>
    </w:p>
  </w:endnote>
  <w:endnote w:type="continuationSeparator" w:id="0">
    <w:p w:rsidR="00775EE4" w:rsidRDefault="00775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E83" w:rsidRDefault="00673920" w:rsidP="00966E6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72E83" w:rsidRDefault="00775EE4" w:rsidP="00BD69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E83" w:rsidRDefault="00775EE4" w:rsidP="00BD69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5EE4" w:rsidRDefault="00775EE4">
      <w:r>
        <w:separator/>
      </w:r>
    </w:p>
  </w:footnote>
  <w:footnote w:type="continuationSeparator" w:id="0">
    <w:p w:rsidR="00775EE4" w:rsidRDefault="00775E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70842391"/>
      <w:docPartObj>
        <w:docPartGallery w:val="Page Numbers (Top of Page)"/>
        <w:docPartUnique/>
      </w:docPartObj>
    </w:sdtPr>
    <w:sdtEndPr/>
    <w:sdtContent>
      <w:p w:rsidR="00F8337A" w:rsidRDefault="0067392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4B7C">
          <w:rPr>
            <w:noProof/>
          </w:rPr>
          <w:t>2</w:t>
        </w:r>
        <w:r>
          <w:fldChar w:fldCharType="end"/>
        </w:r>
      </w:p>
    </w:sdtContent>
  </w:sdt>
  <w:p w:rsidR="00200B66" w:rsidRDefault="00775EE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3A1545"/>
    <w:multiLevelType w:val="hybridMultilevel"/>
    <w:tmpl w:val="5E9A8F16"/>
    <w:lvl w:ilvl="0" w:tplc="33689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9F5"/>
    <w:rsid w:val="000013BA"/>
    <w:rsid w:val="00010AAE"/>
    <w:rsid w:val="00027643"/>
    <w:rsid w:val="00051930"/>
    <w:rsid w:val="00087DEF"/>
    <w:rsid w:val="000C1CA9"/>
    <w:rsid w:val="000C2AF0"/>
    <w:rsid w:val="00195C0B"/>
    <w:rsid w:val="001E4FAC"/>
    <w:rsid w:val="0021339E"/>
    <w:rsid w:val="0023587F"/>
    <w:rsid w:val="003C5511"/>
    <w:rsid w:val="00404B7F"/>
    <w:rsid w:val="004C3E53"/>
    <w:rsid w:val="004D1F2C"/>
    <w:rsid w:val="005C7F42"/>
    <w:rsid w:val="005E2447"/>
    <w:rsid w:val="0065670C"/>
    <w:rsid w:val="00673920"/>
    <w:rsid w:val="00756631"/>
    <w:rsid w:val="00775EE4"/>
    <w:rsid w:val="007B59F5"/>
    <w:rsid w:val="00904B7C"/>
    <w:rsid w:val="009A36E8"/>
    <w:rsid w:val="009A4978"/>
    <w:rsid w:val="00B52862"/>
    <w:rsid w:val="00B80E05"/>
    <w:rsid w:val="00B90DE6"/>
    <w:rsid w:val="00BE7411"/>
    <w:rsid w:val="00C86E1C"/>
    <w:rsid w:val="00CD4112"/>
    <w:rsid w:val="00CE05DE"/>
    <w:rsid w:val="00CE16F7"/>
    <w:rsid w:val="00D35203"/>
    <w:rsid w:val="00D93B44"/>
    <w:rsid w:val="00E33AB6"/>
    <w:rsid w:val="00E75332"/>
    <w:rsid w:val="00EA328F"/>
    <w:rsid w:val="00F1582E"/>
    <w:rsid w:val="00F33825"/>
    <w:rsid w:val="00F60E73"/>
    <w:rsid w:val="00FE2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BAF7AC-3A26-40C2-89B1-FF22C88EE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9F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B59F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7B59F5"/>
    <w:rPr>
      <w:sz w:val="24"/>
      <w:szCs w:val="24"/>
    </w:rPr>
  </w:style>
  <w:style w:type="character" w:styleId="a5">
    <w:name w:val="page number"/>
    <w:basedOn w:val="a0"/>
    <w:rsid w:val="007B59F5"/>
  </w:style>
  <w:style w:type="paragraph" w:styleId="a6">
    <w:name w:val="header"/>
    <w:basedOn w:val="a"/>
    <w:link w:val="a7"/>
    <w:uiPriority w:val="99"/>
    <w:rsid w:val="007B59F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B59F5"/>
    <w:rPr>
      <w:sz w:val="24"/>
      <w:szCs w:val="24"/>
    </w:rPr>
  </w:style>
  <w:style w:type="paragraph" w:styleId="2">
    <w:name w:val="Body Text 2"/>
    <w:basedOn w:val="a"/>
    <w:link w:val="20"/>
    <w:rsid w:val="007B59F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B59F5"/>
    <w:rPr>
      <w:sz w:val="24"/>
      <w:szCs w:val="24"/>
    </w:rPr>
  </w:style>
  <w:style w:type="paragraph" w:styleId="a8">
    <w:name w:val="List Paragraph"/>
    <w:basedOn w:val="a"/>
    <w:uiPriority w:val="34"/>
    <w:qFormat/>
    <w:rsid w:val="007B59F5"/>
    <w:pPr>
      <w:ind w:left="720"/>
      <w:contextualSpacing/>
    </w:pPr>
  </w:style>
  <w:style w:type="paragraph" w:styleId="a9">
    <w:name w:val="Balloon Text"/>
    <w:basedOn w:val="a"/>
    <w:link w:val="aa"/>
    <w:rsid w:val="009A497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A49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2</Pages>
  <Words>848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cp:lastPrinted>2021-06-30T11:08:00Z</cp:lastPrinted>
  <dcterms:created xsi:type="dcterms:W3CDTF">2021-05-25T06:41:00Z</dcterms:created>
  <dcterms:modified xsi:type="dcterms:W3CDTF">2021-06-30T11:09:00Z</dcterms:modified>
</cp:coreProperties>
</file>